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B543" w14:textId="77777777" w:rsidR="00A472AD" w:rsidRPr="00A472AD" w:rsidRDefault="00A472AD" w:rsidP="00A472AD">
      <w:pPr>
        <w:rPr>
          <w:b/>
          <w:bCs/>
        </w:rPr>
      </w:pPr>
      <w:r w:rsidRPr="00A472AD">
        <w:rPr>
          <w:b/>
          <w:bCs/>
        </w:rPr>
        <w:t>Toelichting bij de cijfers</w:t>
      </w:r>
    </w:p>
    <w:p w14:paraId="162D7899" w14:textId="77777777" w:rsidR="00A472AD" w:rsidRPr="00A472AD" w:rsidRDefault="00A472AD" w:rsidP="00A472AD">
      <w:r w:rsidRPr="00A472AD">
        <w:t>De inkomsten van de stichting bestaan volledig uit ontvangen donaties. De</w:t>
      </w:r>
    </w:p>
    <w:p w14:paraId="69785454" w14:textId="77777777" w:rsidR="00A472AD" w:rsidRPr="00A472AD" w:rsidRDefault="00A472AD" w:rsidP="00A472AD">
      <w:proofErr w:type="gramStart"/>
      <w:r w:rsidRPr="00A472AD">
        <w:t>lasten</w:t>
      </w:r>
      <w:proofErr w:type="gramEnd"/>
      <w:r w:rsidRPr="00A472AD">
        <w:t xml:space="preserve"> hebben voornamelijk betrekking op beheerskosten, kosten voor</w:t>
      </w:r>
    </w:p>
    <w:p w14:paraId="4848170C" w14:textId="77777777" w:rsidR="00A472AD" w:rsidRDefault="00A472AD" w:rsidP="00A472AD">
      <w:proofErr w:type="gramStart"/>
      <w:r w:rsidRPr="00A472AD">
        <w:t>vrijwilligersactiviteiten</w:t>
      </w:r>
      <w:proofErr w:type="gramEnd"/>
      <w:r w:rsidRPr="00A472AD">
        <w:t xml:space="preserve"> en </w:t>
      </w:r>
      <w:proofErr w:type="spellStart"/>
      <w:r w:rsidRPr="00A472AD">
        <w:t>projectgerelateerde</w:t>
      </w:r>
      <w:proofErr w:type="spellEnd"/>
      <w:r w:rsidRPr="00A472AD">
        <w:t xml:space="preserve"> uitgaven.</w:t>
      </w:r>
    </w:p>
    <w:p w14:paraId="7D16E36D" w14:textId="77777777" w:rsidR="00A472AD" w:rsidRPr="00A472AD" w:rsidRDefault="00A472AD" w:rsidP="00A472AD"/>
    <w:p w14:paraId="10A8FCDB" w14:textId="77777777" w:rsidR="00A472AD" w:rsidRPr="00A472AD" w:rsidRDefault="00A472AD" w:rsidP="00A472AD">
      <w:r w:rsidRPr="00A472AD">
        <w:t>De kosten voor digitale dienstverlening betreffen uitgaven voor online tools</w:t>
      </w:r>
    </w:p>
    <w:p w14:paraId="3DF91AB3" w14:textId="77777777" w:rsidR="00A472AD" w:rsidRPr="00A472AD" w:rsidRDefault="00A472AD" w:rsidP="00A472AD">
      <w:proofErr w:type="gramStart"/>
      <w:r w:rsidRPr="00A472AD">
        <w:t>en</w:t>
      </w:r>
      <w:proofErr w:type="gramEnd"/>
      <w:r w:rsidRPr="00A472AD">
        <w:t xml:space="preserve"> ondersteuning. De projectkosten hebben betrekking op begeleiding van</w:t>
      </w:r>
    </w:p>
    <w:p w14:paraId="18822743" w14:textId="77777777" w:rsidR="00A472AD" w:rsidRPr="00A472AD" w:rsidRDefault="00A472AD" w:rsidP="00A472AD">
      <w:proofErr w:type="gramStart"/>
      <w:r w:rsidRPr="00A472AD">
        <w:t>een</w:t>
      </w:r>
      <w:proofErr w:type="gramEnd"/>
      <w:r w:rsidRPr="00A472AD">
        <w:t xml:space="preserve"> vrijwilliger in Malawi en sluiten aan bij de doelstellingen van de stichting.</w:t>
      </w:r>
    </w:p>
    <w:p w14:paraId="5428EDD6" w14:textId="77777777" w:rsidR="00A472AD" w:rsidRDefault="00A472AD" w:rsidP="00A472AD">
      <w:r w:rsidRPr="00A472AD">
        <w:t>De stichting heeft geen schulden per balansdatum.</w:t>
      </w:r>
    </w:p>
    <w:p w14:paraId="4A93141D" w14:textId="77777777" w:rsidR="00A472AD" w:rsidRPr="00A472AD" w:rsidRDefault="00A472AD" w:rsidP="00A472AD"/>
    <w:p w14:paraId="413902EF" w14:textId="77777777" w:rsidR="00A472AD" w:rsidRPr="00A472AD" w:rsidRDefault="00A472AD" w:rsidP="00A472AD">
      <w:pPr>
        <w:rPr>
          <w:b/>
          <w:bCs/>
        </w:rPr>
      </w:pPr>
      <w:r w:rsidRPr="00A472AD">
        <w:rPr>
          <w:b/>
          <w:bCs/>
        </w:rPr>
        <w:t>Boekjaar 2025</w:t>
      </w:r>
    </w:p>
    <w:p w14:paraId="43325CA5" w14:textId="77777777" w:rsidR="00A472AD" w:rsidRPr="00A472AD" w:rsidRDefault="00A472AD" w:rsidP="00A472AD">
      <w:r w:rsidRPr="00A472AD">
        <w:t xml:space="preserve">Het bestuur van Stichting </w:t>
      </w:r>
      <w:proofErr w:type="spellStart"/>
      <w:r w:rsidRPr="00A472AD">
        <w:t>Passion</w:t>
      </w:r>
      <w:proofErr w:type="spellEnd"/>
      <w:r w:rsidRPr="00A472AD">
        <w:t xml:space="preserve"> </w:t>
      </w:r>
      <w:proofErr w:type="spellStart"/>
      <w:r w:rsidRPr="00A472AD">
        <w:t>for</w:t>
      </w:r>
      <w:proofErr w:type="spellEnd"/>
      <w:r w:rsidRPr="00A472AD">
        <w:t xml:space="preserve"> People kijkt terug op een financieel</w:t>
      </w:r>
    </w:p>
    <w:p w14:paraId="7E190D44" w14:textId="77777777" w:rsidR="00A472AD" w:rsidRPr="00A472AD" w:rsidRDefault="00A472AD" w:rsidP="00A472AD">
      <w:proofErr w:type="gramStart"/>
      <w:r w:rsidRPr="00A472AD">
        <w:t>stabiel</w:t>
      </w:r>
      <w:proofErr w:type="gramEnd"/>
      <w:r w:rsidRPr="00A472AD">
        <w:t xml:space="preserve"> jaar. In 2025 ontving de stichting € 6.186 aan donaties. De uitgaven</w:t>
      </w:r>
    </w:p>
    <w:p w14:paraId="221ED60D" w14:textId="77777777" w:rsidR="00A472AD" w:rsidRPr="00A472AD" w:rsidRDefault="00A472AD" w:rsidP="00A472AD">
      <w:proofErr w:type="gramStart"/>
      <w:r w:rsidRPr="00A472AD">
        <w:t>werden</w:t>
      </w:r>
      <w:proofErr w:type="gramEnd"/>
      <w:r w:rsidRPr="00A472AD">
        <w:t xml:space="preserve"> bewust beperkt gehouden en bedroegen € 1.122, wat resulteerde in</w:t>
      </w:r>
    </w:p>
    <w:p w14:paraId="14067D61" w14:textId="77777777" w:rsidR="00A472AD" w:rsidRDefault="00A472AD" w:rsidP="00A472AD">
      <w:proofErr w:type="gramStart"/>
      <w:r w:rsidRPr="00A472AD">
        <w:t>een</w:t>
      </w:r>
      <w:proofErr w:type="gramEnd"/>
      <w:r w:rsidRPr="00A472AD">
        <w:t xml:space="preserve"> positief saldo van € 5.064.</w:t>
      </w:r>
    </w:p>
    <w:p w14:paraId="0DC889C2" w14:textId="77777777" w:rsidR="00A472AD" w:rsidRPr="00A472AD" w:rsidRDefault="00A472AD" w:rsidP="00A472AD"/>
    <w:p w14:paraId="58049EBF" w14:textId="77777777" w:rsidR="00A472AD" w:rsidRPr="00A472AD" w:rsidRDefault="00A472AD" w:rsidP="00A472AD">
      <w:r w:rsidRPr="00A472AD">
        <w:t>Per 31 december 2025 beschikt de stichting over € 22.048 aan liquide</w:t>
      </w:r>
    </w:p>
    <w:p w14:paraId="444ADB2E" w14:textId="77777777" w:rsidR="00A472AD" w:rsidRPr="00A472AD" w:rsidRDefault="00A472AD" w:rsidP="00A472AD">
      <w:proofErr w:type="gramStart"/>
      <w:r w:rsidRPr="00A472AD">
        <w:t>middelen</w:t>
      </w:r>
      <w:proofErr w:type="gramEnd"/>
      <w:r w:rsidRPr="00A472AD">
        <w:t>. Hiermee is sprake van een gezonde financiële positie.</w:t>
      </w:r>
    </w:p>
    <w:p w14:paraId="546E720D" w14:textId="77777777" w:rsidR="00A472AD" w:rsidRDefault="00A472AD" w:rsidP="00A472AD"/>
    <w:p w14:paraId="06C74CBB" w14:textId="280EA220" w:rsidR="00A472AD" w:rsidRPr="00A472AD" w:rsidRDefault="00A472AD" w:rsidP="00A472AD">
      <w:r w:rsidRPr="00A472AD">
        <w:t>Het beperkte uitgavenpatroon in 2025 was een bewuste keuze. De stichting</w:t>
      </w:r>
    </w:p>
    <w:p w14:paraId="26D74D52" w14:textId="77777777" w:rsidR="00A472AD" w:rsidRPr="00A472AD" w:rsidRDefault="00A472AD" w:rsidP="00A472AD">
      <w:proofErr w:type="gramStart"/>
      <w:r w:rsidRPr="00A472AD">
        <w:t>bereidt</w:t>
      </w:r>
      <w:proofErr w:type="gramEnd"/>
      <w:r w:rsidRPr="00A472AD">
        <w:t xml:space="preserve"> zich voor op toekomstige activiteiten, waaronder de ontwikkeling van</w:t>
      </w:r>
    </w:p>
    <w:p w14:paraId="2CBDFCC9" w14:textId="77777777" w:rsidR="00A472AD" w:rsidRPr="00A472AD" w:rsidRDefault="00A472AD" w:rsidP="00A472AD">
      <w:proofErr w:type="gramStart"/>
      <w:r w:rsidRPr="00A472AD">
        <w:t>het</w:t>
      </w:r>
      <w:proofErr w:type="gramEnd"/>
      <w:r w:rsidRPr="00A472AD">
        <w:t xml:space="preserve"> project Centrum Moeder en Kind. Dit project zal naar verwachting in de</w:t>
      </w:r>
    </w:p>
    <w:p w14:paraId="0F977520" w14:textId="77777777" w:rsidR="00A472AD" w:rsidRPr="00A472AD" w:rsidRDefault="00A472AD" w:rsidP="00A472AD">
      <w:proofErr w:type="gramStart"/>
      <w:r w:rsidRPr="00A472AD">
        <w:t>komende</w:t>
      </w:r>
      <w:proofErr w:type="gramEnd"/>
      <w:r w:rsidRPr="00A472AD">
        <w:t xml:space="preserve"> jaren een aanzienlijk beslag leggen op de financiële middelen van</w:t>
      </w:r>
    </w:p>
    <w:p w14:paraId="407518C1" w14:textId="77777777" w:rsidR="00A472AD" w:rsidRDefault="00A472AD" w:rsidP="00A472AD">
      <w:proofErr w:type="gramStart"/>
      <w:r w:rsidRPr="00A472AD">
        <w:t>de</w:t>
      </w:r>
      <w:proofErr w:type="gramEnd"/>
      <w:r w:rsidRPr="00A472AD">
        <w:t xml:space="preserve"> stichting. Hiervoor zal dan ook </w:t>
      </w:r>
      <w:proofErr w:type="spellStart"/>
      <w:r w:rsidRPr="00A472AD">
        <w:t>funding</w:t>
      </w:r>
      <w:proofErr w:type="spellEnd"/>
      <w:r w:rsidRPr="00A472AD">
        <w:t xml:space="preserve"> moeten worden geworven.</w:t>
      </w:r>
    </w:p>
    <w:p w14:paraId="4162D943" w14:textId="77777777" w:rsidR="00A472AD" w:rsidRPr="00A472AD" w:rsidRDefault="00A472AD" w:rsidP="00A472AD"/>
    <w:p w14:paraId="67436C91" w14:textId="77777777" w:rsidR="00A472AD" w:rsidRPr="00A472AD" w:rsidRDefault="00A472AD" w:rsidP="00A472AD">
      <w:r w:rsidRPr="00A472AD">
        <w:t>Het bestuur acht het van belang dat de beschikbare middelen zorgvuldig en</w:t>
      </w:r>
    </w:p>
    <w:p w14:paraId="20A8E951" w14:textId="77777777" w:rsidR="00A472AD" w:rsidRPr="00A472AD" w:rsidRDefault="00A472AD" w:rsidP="00A472AD">
      <w:proofErr w:type="gramStart"/>
      <w:r w:rsidRPr="00A472AD">
        <w:t>doelmatig</w:t>
      </w:r>
      <w:proofErr w:type="gramEnd"/>
      <w:r w:rsidRPr="00A472AD">
        <w:t xml:space="preserve"> worden ingezet ten behoeve van de doelstelling van de stichting.</w:t>
      </w:r>
    </w:p>
    <w:p w14:paraId="124CD185" w14:textId="77777777" w:rsidR="00A472AD" w:rsidRDefault="00A472AD" w:rsidP="00A472AD"/>
    <w:p w14:paraId="0B0B9ED2" w14:textId="0835C82B" w:rsidR="00A472AD" w:rsidRPr="00A472AD" w:rsidRDefault="00A472AD" w:rsidP="00A472AD">
      <w:r w:rsidRPr="00A472AD">
        <w:lastRenderedPageBreak/>
        <w:t>Het bestuur spreekt zijn dank uit aan alle donateurs en betrokkenen die in</w:t>
      </w:r>
    </w:p>
    <w:p w14:paraId="57D8A253" w14:textId="77777777" w:rsidR="00A472AD" w:rsidRPr="00A472AD" w:rsidRDefault="00A472AD" w:rsidP="00A472AD">
      <w:r w:rsidRPr="00A472AD">
        <w:t>2025 hebben bijgedragen aan de activiteiten en continuïteit van de stichting.</w:t>
      </w:r>
    </w:p>
    <w:p w14:paraId="2CD8214C" w14:textId="77777777" w:rsidR="00A472AD" w:rsidRPr="00A472AD" w:rsidRDefault="00A472AD" w:rsidP="00A472AD">
      <w:r w:rsidRPr="00A472AD">
        <w:t>Bestuur en beloningsbeleid</w:t>
      </w:r>
    </w:p>
    <w:p w14:paraId="7A821D99" w14:textId="77777777" w:rsidR="00A472AD" w:rsidRPr="00A472AD" w:rsidRDefault="00A472AD" w:rsidP="00A472AD">
      <w:r w:rsidRPr="00A472AD">
        <w:t>Het bestuur van de stichting ontvangt geen beloning voor haar</w:t>
      </w:r>
    </w:p>
    <w:p w14:paraId="6CB6713D" w14:textId="77777777" w:rsidR="00A472AD" w:rsidRPr="00A472AD" w:rsidRDefault="00A472AD" w:rsidP="00A472AD">
      <w:proofErr w:type="gramStart"/>
      <w:r w:rsidRPr="00A472AD">
        <w:t>werkzaamheden</w:t>
      </w:r>
      <w:proofErr w:type="gramEnd"/>
      <w:r w:rsidRPr="00A472AD">
        <w:t>. Eventueel gemaakte kosten worden vergoed op basis van</w:t>
      </w:r>
    </w:p>
    <w:p w14:paraId="2675FA0A" w14:textId="64E646E7" w:rsidR="00767D09" w:rsidRDefault="00A472AD">
      <w:proofErr w:type="gramStart"/>
      <w:r w:rsidRPr="00A472AD">
        <w:t>werkelijk</w:t>
      </w:r>
      <w:proofErr w:type="gramEnd"/>
      <w:r w:rsidRPr="00A472AD">
        <w:t xml:space="preserve"> gemaakte uitgaven.</w:t>
      </w:r>
    </w:p>
    <w:sectPr w:rsidR="0076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AD"/>
    <w:rsid w:val="003F63B5"/>
    <w:rsid w:val="005F55D5"/>
    <w:rsid w:val="00767D09"/>
    <w:rsid w:val="00A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67A"/>
  <w15:chartTrackingRefBased/>
  <w15:docId w15:val="{87521254-AB5B-496C-8824-34583C0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2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2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2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2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2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2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2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2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2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2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Baltussen</dc:creator>
  <cp:keywords/>
  <dc:description/>
  <cp:lastModifiedBy>Hans Baltussen</cp:lastModifiedBy>
  <cp:revision>1</cp:revision>
  <dcterms:created xsi:type="dcterms:W3CDTF">2026-06-03T11:37:00Z</dcterms:created>
  <dcterms:modified xsi:type="dcterms:W3CDTF">2026-06-03T11:38:00Z</dcterms:modified>
</cp:coreProperties>
</file>